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7B" w:rsidRPr="00C741F3" w:rsidRDefault="007C787B" w:rsidP="007C787B">
      <w:pPr>
        <w:spacing w:after="200"/>
        <w:jc w:val="center"/>
        <w:rPr>
          <w:rFonts w:eastAsia="Calibri"/>
          <w:b/>
          <w:sz w:val="28"/>
          <w:szCs w:val="22"/>
          <w:lang w:eastAsia="en-US"/>
        </w:rPr>
      </w:pPr>
      <w:r w:rsidRPr="00C741F3">
        <w:rPr>
          <w:rFonts w:eastAsia="Calibri"/>
          <w:b/>
          <w:sz w:val="28"/>
          <w:szCs w:val="22"/>
          <w:lang w:eastAsia="en-US"/>
        </w:rPr>
        <w:t>График проведения очного этапа муниципального форума молодых исследователей «Шаг в будущее»</w:t>
      </w:r>
    </w:p>
    <w:p w:rsidR="007C787B" w:rsidRPr="00C741F3" w:rsidRDefault="007C787B" w:rsidP="007C787B">
      <w:pPr>
        <w:spacing w:after="200"/>
        <w:jc w:val="center"/>
        <w:rPr>
          <w:rFonts w:eastAsia="Calibri"/>
          <w:b/>
          <w:sz w:val="28"/>
          <w:szCs w:val="22"/>
          <w:lang w:eastAsia="en-US"/>
        </w:rPr>
      </w:pPr>
      <w:r w:rsidRPr="00C741F3">
        <w:rPr>
          <w:rFonts w:eastAsia="Calibri"/>
          <w:b/>
          <w:sz w:val="28"/>
          <w:szCs w:val="22"/>
          <w:lang w:eastAsia="en-US"/>
        </w:rPr>
        <w:t>Формат проведения: дистанционный</w:t>
      </w:r>
    </w:p>
    <w:p w:rsidR="007C787B" w:rsidRPr="00C741F3" w:rsidRDefault="007C787B" w:rsidP="007C787B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C741F3">
        <w:rPr>
          <w:rFonts w:eastAsia="Calibri"/>
          <w:sz w:val="28"/>
          <w:szCs w:val="22"/>
          <w:lang w:eastAsia="en-US"/>
        </w:rPr>
        <w:t>19 апреля 2022 года (вторник)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  <w:gridCol w:w="4678"/>
      </w:tblGrid>
      <w:tr w:rsidR="007C787B" w:rsidRPr="007575E1" w:rsidTr="0089085B">
        <w:trPr>
          <w:trHeight w:val="558"/>
        </w:trPr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Название секции</w:t>
            </w:r>
          </w:p>
        </w:tc>
        <w:tc>
          <w:tcPr>
            <w:tcW w:w="2126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Время проведения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Ссылка для подключения</w:t>
            </w:r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C741F3">
              <w:rPr>
                <w:rFonts w:eastAsia="Calibri"/>
                <w:color w:val="000000"/>
                <w:sz w:val="28"/>
                <w:szCs w:val="28"/>
              </w:rPr>
              <w:t>Точные и инженерные науки (Направления: космонавтика, транспорт, технические устройства, умные машины, интеллектуальные конструкции, математика)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09:00-10:00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5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https://clck.ru/eoxgZ</w:t>
              </w:r>
            </w:hyperlink>
          </w:p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741F3">
              <w:rPr>
                <w:rFonts w:eastAsia="Calibri"/>
                <w:color w:val="000000"/>
                <w:sz w:val="28"/>
                <w:szCs w:val="28"/>
              </w:rPr>
              <w:t xml:space="preserve">Естественные науки (Направления: мир животных и растений, экология, мир неживой природы, медицина, </w:t>
            </w:r>
            <w:proofErr w:type="spellStart"/>
            <w:r w:rsidRPr="00C741F3">
              <w:rPr>
                <w:rFonts w:eastAsia="Calibri"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C741F3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10:20-13:20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6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https://clck.ru/eoxh8</w:t>
              </w:r>
            </w:hyperlink>
          </w:p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C741F3">
              <w:rPr>
                <w:rFonts w:eastAsia="Calibri"/>
                <w:color w:val="000000"/>
                <w:sz w:val="28"/>
                <w:szCs w:val="28"/>
              </w:rPr>
              <w:t xml:space="preserve">Социально-гуманитарные науки (Направления: изобразительное искусство, музыка, дизайн, </w:t>
            </w:r>
            <w:proofErr w:type="spellStart"/>
            <w:r w:rsidRPr="00C741F3">
              <w:rPr>
                <w:rFonts w:eastAsia="Calibri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C741F3">
              <w:rPr>
                <w:rFonts w:eastAsia="Calibri"/>
                <w:color w:val="000000"/>
                <w:sz w:val="28"/>
                <w:szCs w:val="28"/>
              </w:rPr>
              <w:t>-социальный аспект, социальный и эмоциональный интеллект, общество, русский язык, литература)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14:00-16:20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7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https://clck.ru/eoxhJ</w:t>
              </w:r>
            </w:hyperlink>
          </w:p>
        </w:tc>
      </w:tr>
    </w:tbl>
    <w:p w:rsidR="007C787B" w:rsidRPr="00C741F3" w:rsidRDefault="007C787B" w:rsidP="007C787B">
      <w:pPr>
        <w:ind w:left="142"/>
        <w:jc w:val="center"/>
        <w:rPr>
          <w:b/>
          <w:sz w:val="28"/>
          <w:szCs w:val="26"/>
        </w:rPr>
      </w:pPr>
    </w:p>
    <w:p w:rsidR="007C787B" w:rsidRPr="00C741F3" w:rsidRDefault="007C787B" w:rsidP="007C787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C741F3">
        <w:rPr>
          <w:rFonts w:eastAsia="Calibri"/>
          <w:sz w:val="28"/>
          <w:szCs w:val="22"/>
          <w:lang w:eastAsia="en-US"/>
        </w:rPr>
        <w:t>20 апреля 2022 года (среда)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  <w:gridCol w:w="4678"/>
      </w:tblGrid>
      <w:tr w:rsidR="007C787B" w:rsidRPr="007575E1" w:rsidTr="0089085B">
        <w:trPr>
          <w:tblHeader/>
        </w:trPr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Название секции</w:t>
            </w:r>
          </w:p>
        </w:tc>
        <w:tc>
          <w:tcPr>
            <w:tcW w:w="2126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Время проведения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Ссылка для подключения</w:t>
            </w:r>
          </w:p>
        </w:tc>
      </w:tr>
      <w:tr w:rsidR="007C787B" w:rsidRPr="007575E1" w:rsidTr="0089085B">
        <w:trPr>
          <w:trHeight w:val="608"/>
        </w:trPr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Физика и инженерные науки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09:00-11:00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8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https://clck.ru/eoxkW</w:t>
              </w:r>
            </w:hyperlink>
          </w:p>
        </w:tc>
      </w:tr>
      <w:tr w:rsidR="007C787B" w:rsidRPr="007575E1" w:rsidTr="0089085B">
        <w:trPr>
          <w:trHeight w:val="559"/>
        </w:trPr>
        <w:tc>
          <w:tcPr>
            <w:tcW w:w="7655" w:type="dxa"/>
            <w:shd w:val="clear" w:color="auto" w:fill="auto"/>
          </w:tcPr>
          <w:p w:rsidR="007C787B" w:rsidRPr="00C741F3" w:rsidRDefault="007C787B" w:rsidP="0089085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741F3">
              <w:rPr>
                <w:rFonts w:eastAsia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11:30-12:30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9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https://clck.ru/eoxku</w:t>
              </w:r>
            </w:hyperlink>
          </w:p>
        </w:tc>
      </w:tr>
      <w:tr w:rsidR="007C787B" w:rsidRPr="007575E1" w:rsidTr="0089085B">
        <w:trPr>
          <w:trHeight w:val="553"/>
        </w:trPr>
        <w:tc>
          <w:tcPr>
            <w:tcW w:w="7655" w:type="dxa"/>
            <w:shd w:val="clear" w:color="auto" w:fill="auto"/>
          </w:tcPr>
          <w:p w:rsidR="007C787B" w:rsidRPr="00C741F3" w:rsidRDefault="007C787B" w:rsidP="0089085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741F3">
              <w:rPr>
                <w:rFonts w:eastAsia="Calibr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13:30-15:00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0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https://clck.ru/eoxmU</w:t>
              </w:r>
            </w:hyperlink>
          </w:p>
        </w:tc>
      </w:tr>
      <w:tr w:rsidR="007C787B" w:rsidRPr="007575E1" w:rsidTr="0089085B">
        <w:trPr>
          <w:trHeight w:val="553"/>
        </w:trPr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lastRenderedPageBreak/>
              <w:t>История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132EDA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val="en-US" w:eastAsia="en-US"/>
              </w:rPr>
              <w:t>1</w:t>
            </w:r>
            <w:r w:rsidR="00132EDA">
              <w:rPr>
                <w:rFonts w:eastAsia="Calibri"/>
                <w:sz w:val="28"/>
                <w:szCs w:val="22"/>
                <w:lang w:eastAsia="en-US"/>
              </w:rPr>
              <w:t>5:15</w:t>
            </w:r>
            <w:bookmarkStart w:id="0" w:name="_GoBack"/>
            <w:bookmarkEnd w:id="0"/>
            <w:r w:rsidRPr="007575E1">
              <w:rPr>
                <w:rFonts w:eastAsia="Calibri"/>
                <w:sz w:val="28"/>
                <w:szCs w:val="22"/>
                <w:lang w:eastAsia="en-US"/>
              </w:rPr>
              <w:t>-17:00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1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https://clck.ru/eoxhZ</w:t>
              </w:r>
            </w:hyperlink>
          </w:p>
        </w:tc>
      </w:tr>
    </w:tbl>
    <w:p w:rsidR="007C787B" w:rsidRDefault="007C787B" w:rsidP="007C787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7C787B" w:rsidRPr="00C741F3" w:rsidRDefault="007C787B" w:rsidP="007C787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C741F3">
        <w:rPr>
          <w:rFonts w:eastAsia="Calibri"/>
          <w:sz w:val="28"/>
          <w:szCs w:val="22"/>
          <w:lang w:eastAsia="en-US"/>
        </w:rPr>
        <w:t>21 апреля 2022 года (четверг)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  <w:gridCol w:w="4678"/>
      </w:tblGrid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Название секции</w:t>
            </w:r>
          </w:p>
        </w:tc>
        <w:tc>
          <w:tcPr>
            <w:tcW w:w="2126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Время проведения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Ссылка для подключения</w:t>
            </w:r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741F3">
              <w:rPr>
                <w:rFonts w:eastAsia="Calibri"/>
                <w:color w:val="000000"/>
                <w:sz w:val="28"/>
                <w:szCs w:val="28"/>
              </w:rPr>
              <w:t>Социология. Экономика. Политология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09:00-11:00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2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https://clck.ru/eoxn7</w:t>
              </w:r>
            </w:hyperlink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C741F3" w:rsidRDefault="007C787B" w:rsidP="0089085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741F3">
              <w:rPr>
                <w:rFonts w:eastAsia="Calibri"/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11:20-13:10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3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https://clck.ru/eoxnM</w:t>
              </w:r>
            </w:hyperlink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741F3">
              <w:rPr>
                <w:rFonts w:eastAsia="Calibri"/>
                <w:color w:val="000000"/>
                <w:sz w:val="28"/>
                <w:szCs w:val="28"/>
              </w:rPr>
              <w:t>Биология. Биосфера и биотехнологии. Экология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13:30-15:30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4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https://clck.ru/eoxno</w:t>
              </w:r>
            </w:hyperlink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Литературоведение и лингвистика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14:00-17:30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5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https://clck.ru/eoxmi</w:t>
              </w:r>
            </w:hyperlink>
          </w:p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7575E1">
              <w:rPr>
                <w:rFonts w:eastAsia="Calibri"/>
                <w:sz w:val="28"/>
                <w:szCs w:val="22"/>
                <w:lang w:eastAsia="en-US"/>
              </w:rPr>
              <w:t>Валеология</w:t>
            </w:r>
            <w:proofErr w:type="spellEnd"/>
            <w:r w:rsidRPr="007575E1">
              <w:rPr>
                <w:rFonts w:eastAsia="Calibri"/>
                <w:sz w:val="28"/>
                <w:szCs w:val="22"/>
                <w:lang w:eastAsia="en-US"/>
              </w:rPr>
              <w:t>. Физкультура и спорт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15:50-17:10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6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https://clck.ru/eoxoq</w:t>
              </w:r>
            </w:hyperlink>
          </w:p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C787B" w:rsidRPr="00C741F3" w:rsidRDefault="007C787B" w:rsidP="007C787B">
      <w:pPr>
        <w:ind w:left="142"/>
        <w:jc w:val="center"/>
        <w:rPr>
          <w:b/>
          <w:sz w:val="28"/>
          <w:szCs w:val="26"/>
        </w:rPr>
      </w:pPr>
    </w:p>
    <w:p w:rsidR="007C787B" w:rsidRPr="00C741F3" w:rsidRDefault="007C787B" w:rsidP="007C787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C741F3">
        <w:rPr>
          <w:rFonts w:eastAsia="Calibri"/>
          <w:sz w:val="28"/>
          <w:szCs w:val="22"/>
          <w:lang w:eastAsia="en-US"/>
        </w:rPr>
        <w:t>22 апреля 2022 года (пятница)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  <w:gridCol w:w="4678"/>
      </w:tblGrid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Название секции</w:t>
            </w:r>
          </w:p>
        </w:tc>
        <w:tc>
          <w:tcPr>
            <w:tcW w:w="2126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Время проведения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7C787B" w:rsidP="0089085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b/>
                <w:sz w:val="28"/>
                <w:szCs w:val="22"/>
                <w:lang w:eastAsia="en-US"/>
              </w:rPr>
              <w:t>Ссылка для подключения</w:t>
            </w:r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География и краеведение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09:00-10:20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7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https://clck.ru/eoxp7</w:t>
              </w:r>
            </w:hyperlink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C741F3" w:rsidRDefault="007C787B" w:rsidP="0089085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741F3">
              <w:rPr>
                <w:rFonts w:eastAsia="Calibri"/>
                <w:color w:val="000000"/>
                <w:sz w:val="28"/>
                <w:szCs w:val="28"/>
              </w:rPr>
              <w:t>Культурология. Дизайн. Ремесла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11:20-12:5</w:t>
            </w:r>
            <w:r w:rsidRPr="007575E1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8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https://clck.ru/eoxpX</w:t>
              </w:r>
            </w:hyperlink>
          </w:p>
        </w:tc>
      </w:tr>
      <w:tr w:rsidR="007C787B" w:rsidRPr="007575E1" w:rsidTr="0089085B">
        <w:tc>
          <w:tcPr>
            <w:tcW w:w="7655" w:type="dxa"/>
            <w:shd w:val="clear" w:color="auto" w:fill="auto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Информатика, умные машины и робототехника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87B" w:rsidRPr="007575E1" w:rsidRDefault="007C787B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575E1">
              <w:rPr>
                <w:rFonts w:eastAsia="Calibri"/>
                <w:sz w:val="28"/>
                <w:szCs w:val="22"/>
                <w:lang w:eastAsia="en-US"/>
              </w:rPr>
              <w:t>13:00-16:00</w:t>
            </w:r>
          </w:p>
        </w:tc>
        <w:tc>
          <w:tcPr>
            <w:tcW w:w="4678" w:type="dxa"/>
            <w:shd w:val="clear" w:color="auto" w:fill="auto"/>
          </w:tcPr>
          <w:p w:rsidR="007C787B" w:rsidRPr="007575E1" w:rsidRDefault="00132EDA" w:rsidP="0089085B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9" w:history="1">
              <w:r w:rsidR="007C787B" w:rsidRPr="007575E1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https://clck.ru/eoxpp</w:t>
              </w:r>
            </w:hyperlink>
          </w:p>
        </w:tc>
      </w:tr>
    </w:tbl>
    <w:p w:rsidR="007C787B" w:rsidRPr="00C741F3" w:rsidRDefault="007C787B" w:rsidP="007C787B">
      <w:pPr>
        <w:rPr>
          <w:sz w:val="28"/>
          <w:szCs w:val="28"/>
        </w:rPr>
      </w:pPr>
    </w:p>
    <w:p w:rsidR="00F441C2" w:rsidRDefault="00F441C2"/>
    <w:sectPr w:rsidR="00F441C2" w:rsidSect="00C741F3">
      <w:pgSz w:w="16838" w:h="11906" w:orient="landscape"/>
      <w:pgMar w:top="1701" w:right="1134" w:bottom="99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5"/>
    <w:rsid w:val="00132EDA"/>
    <w:rsid w:val="007C787B"/>
    <w:rsid w:val="00F441C2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eoxkW" TargetMode="External"/><Relationship Id="rId13" Type="http://schemas.openxmlformats.org/officeDocument/2006/relationships/hyperlink" Target="https://clck.ru/eoxnM" TargetMode="External"/><Relationship Id="rId18" Type="http://schemas.openxmlformats.org/officeDocument/2006/relationships/hyperlink" Target="https://clck.ru/eox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ck.ru/eoxhJ" TargetMode="External"/><Relationship Id="rId12" Type="http://schemas.openxmlformats.org/officeDocument/2006/relationships/hyperlink" Target="https://clck.ru/eoxn7" TargetMode="External"/><Relationship Id="rId17" Type="http://schemas.openxmlformats.org/officeDocument/2006/relationships/hyperlink" Target="https://clck.ru/eoxp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eoxo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eoxh8" TargetMode="External"/><Relationship Id="rId11" Type="http://schemas.openxmlformats.org/officeDocument/2006/relationships/hyperlink" Target="https://clck.ru/eoxhZ" TargetMode="External"/><Relationship Id="rId5" Type="http://schemas.openxmlformats.org/officeDocument/2006/relationships/hyperlink" Target="https://clck.ru/eoxgZ" TargetMode="External"/><Relationship Id="rId15" Type="http://schemas.openxmlformats.org/officeDocument/2006/relationships/hyperlink" Target="https://clck.ru/eoxmi" TargetMode="External"/><Relationship Id="rId10" Type="http://schemas.openxmlformats.org/officeDocument/2006/relationships/hyperlink" Target="https://clck.ru/eoxmU" TargetMode="External"/><Relationship Id="rId19" Type="http://schemas.openxmlformats.org/officeDocument/2006/relationships/hyperlink" Target="https://clck.ru/eox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eoxku" TargetMode="External"/><Relationship Id="rId14" Type="http://schemas.openxmlformats.org/officeDocument/2006/relationships/hyperlink" Target="https://clck.ru/eox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4</cp:revision>
  <dcterms:created xsi:type="dcterms:W3CDTF">2022-04-12T10:12:00Z</dcterms:created>
  <dcterms:modified xsi:type="dcterms:W3CDTF">2022-04-13T12:28:00Z</dcterms:modified>
</cp:coreProperties>
</file>